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 xml:space="preserve">                                           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 xml:space="preserve">                           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 xml:space="preserve">                  MOÇÃO DE APOIO Nº. 00</w:t>
      </w:r>
      <w:r w:rsidR="004951E6">
        <w:rPr>
          <w:rFonts w:ascii="Bookman Old Style" w:hAnsi="Bookman Old Style" w:cs="Arial"/>
          <w:b/>
          <w:sz w:val="28"/>
          <w:szCs w:val="28"/>
        </w:rPr>
        <w:t>3</w:t>
      </w:r>
      <w:r w:rsidRPr="00473B5D">
        <w:rPr>
          <w:rFonts w:ascii="Bookman Old Style" w:hAnsi="Bookman Old Style" w:cs="Arial"/>
          <w:b/>
          <w:sz w:val="28"/>
          <w:szCs w:val="28"/>
        </w:rPr>
        <w:t>/2019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 xml:space="preserve">Estrela d´ Oeste –SP-, </w:t>
      </w:r>
      <w:r>
        <w:rPr>
          <w:rFonts w:ascii="Bookman Old Style" w:hAnsi="Bookman Old Style" w:cs="Arial"/>
          <w:b/>
          <w:sz w:val="28"/>
          <w:szCs w:val="28"/>
        </w:rPr>
        <w:t>29</w:t>
      </w:r>
      <w:r w:rsidRPr="00473B5D">
        <w:rPr>
          <w:rFonts w:ascii="Bookman Old Style" w:hAnsi="Bookman Old Style" w:cs="Arial"/>
          <w:b/>
          <w:sz w:val="28"/>
          <w:szCs w:val="28"/>
        </w:rPr>
        <w:t xml:space="preserve"> de </w:t>
      </w:r>
      <w:proofErr w:type="gramStart"/>
      <w:r>
        <w:rPr>
          <w:rFonts w:ascii="Bookman Old Style" w:hAnsi="Bookman Old Style" w:cs="Arial"/>
          <w:b/>
          <w:sz w:val="28"/>
          <w:szCs w:val="28"/>
        </w:rPr>
        <w:t>Outu</w:t>
      </w:r>
      <w:r w:rsidRPr="00473B5D">
        <w:rPr>
          <w:rFonts w:ascii="Bookman Old Style" w:hAnsi="Bookman Old Style" w:cs="Arial"/>
          <w:b/>
          <w:sz w:val="28"/>
          <w:szCs w:val="28"/>
        </w:rPr>
        <w:t>bro</w:t>
      </w:r>
      <w:proofErr w:type="gramEnd"/>
      <w:r w:rsidRPr="00473B5D">
        <w:rPr>
          <w:rFonts w:ascii="Bookman Old Style" w:hAnsi="Bookman Old Style" w:cs="Arial"/>
          <w:b/>
          <w:sz w:val="28"/>
          <w:szCs w:val="28"/>
        </w:rPr>
        <w:t xml:space="preserve"> de 2019.</w:t>
      </w:r>
    </w:p>
    <w:p w:rsidR="002808AA" w:rsidRPr="00473B5D" w:rsidRDefault="002808AA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>Srs. Vereadores</w:t>
      </w:r>
      <w:r w:rsidRPr="00473B5D">
        <w:rPr>
          <w:rFonts w:ascii="Bookman Old Style" w:hAnsi="Bookman Old Style" w:cs="Arial"/>
          <w:sz w:val="28"/>
          <w:szCs w:val="28"/>
        </w:rPr>
        <w:t>,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  <w:t>Apresento a Vossas Excelências, nos termos do art. 094 do Regimento Interno, a presente MOÇÃO DE APOIO</w:t>
      </w:r>
      <w:r w:rsidR="004951E6">
        <w:rPr>
          <w:rFonts w:ascii="Bookman Old Style" w:hAnsi="Bookman Old Style" w:cs="Arial"/>
          <w:sz w:val="28"/>
          <w:szCs w:val="28"/>
        </w:rPr>
        <w:t xml:space="preserve"> irrestrito na defesa da manutenção da paridade entre os salários dos policiais militares reformados e ativos; contando com total apoio da Associação dos Cabos e Soldados e seus associados.</w:t>
      </w:r>
      <w:r w:rsidRPr="00473B5D">
        <w:rPr>
          <w:rFonts w:ascii="Bookman Old Style" w:hAnsi="Bookman Old Style" w:cs="Arial"/>
          <w:sz w:val="28"/>
          <w:szCs w:val="28"/>
        </w:rPr>
        <w:t xml:space="preserve"> </w:t>
      </w:r>
    </w:p>
    <w:p w:rsidR="004951E6" w:rsidRPr="00473B5D" w:rsidRDefault="004951E6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 xml:space="preserve">Estrela d´ Oeste -SP-, </w:t>
      </w:r>
      <w:r>
        <w:rPr>
          <w:rFonts w:ascii="Bookman Old Style" w:hAnsi="Bookman Old Style" w:cs="Arial"/>
          <w:sz w:val="28"/>
          <w:szCs w:val="28"/>
        </w:rPr>
        <w:t>2</w:t>
      </w:r>
      <w:r w:rsidR="004951E6">
        <w:rPr>
          <w:rFonts w:ascii="Bookman Old Style" w:hAnsi="Bookman Old Style" w:cs="Arial"/>
          <w:sz w:val="28"/>
          <w:szCs w:val="28"/>
        </w:rPr>
        <w:t>9</w:t>
      </w:r>
      <w:r w:rsidRPr="00473B5D">
        <w:rPr>
          <w:rFonts w:ascii="Bookman Old Style" w:hAnsi="Bookman Old Style" w:cs="Arial"/>
          <w:sz w:val="28"/>
          <w:szCs w:val="28"/>
        </w:rPr>
        <w:t xml:space="preserve"> de </w:t>
      </w:r>
      <w:r>
        <w:rPr>
          <w:rFonts w:ascii="Bookman Old Style" w:hAnsi="Bookman Old Style" w:cs="Arial"/>
          <w:sz w:val="28"/>
          <w:szCs w:val="28"/>
        </w:rPr>
        <w:t>outu</w:t>
      </w:r>
      <w:r w:rsidRPr="00473B5D">
        <w:rPr>
          <w:rFonts w:ascii="Bookman Old Style" w:hAnsi="Bookman Old Style" w:cs="Arial"/>
          <w:sz w:val="28"/>
          <w:szCs w:val="28"/>
        </w:rPr>
        <w:t>bro de 2019.</w:t>
      </w:r>
    </w:p>
    <w:p w:rsidR="002808AA" w:rsidRPr="00473B5D" w:rsidRDefault="002808AA" w:rsidP="002808AA">
      <w:pPr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2808AA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4951E6" w:rsidRPr="00473B5D" w:rsidRDefault="004951E6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 xml:space="preserve">André </w:t>
      </w:r>
      <w:proofErr w:type="spellStart"/>
      <w:r w:rsidRPr="00473B5D">
        <w:rPr>
          <w:rFonts w:ascii="Bookman Old Style" w:hAnsi="Bookman Old Style" w:cs="Arial"/>
          <w:b/>
          <w:sz w:val="28"/>
          <w:szCs w:val="28"/>
        </w:rPr>
        <w:t>Pelarin</w:t>
      </w:r>
      <w:proofErr w:type="spellEnd"/>
    </w:p>
    <w:p w:rsidR="002808AA" w:rsidRDefault="002808AA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>Presidente da Câmara</w:t>
      </w:r>
    </w:p>
    <w:p w:rsidR="004951E6" w:rsidRDefault="004951E6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4951E6" w:rsidRDefault="004951E6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4951E6" w:rsidRDefault="004951E6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4951E6" w:rsidRPr="00473B5D" w:rsidRDefault="004951E6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6234A" w:rsidRDefault="0086234A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hAnsi="Bookman Old Style" w:cs="Arial"/>
          <w:b/>
          <w:sz w:val="28"/>
          <w:szCs w:val="28"/>
        </w:rPr>
        <w:t>JUSTIFICATIVA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  <w:t xml:space="preserve"> Considerando</w:t>
      </w:r>
      <w:r w:rsidR="0086234A">
        <w:rPr>
          <w:rFonts w:ascii="Bookman Old Style" w:hAnsi="Bookman Old Style" w:cs="Arial"/>
          <w:sz w:val="28"/>
          <w:szCs w:val="28"/>
        </w:rPr>
        <w:t xml:space="preserve"> que</w:t>
      </w:r>
      <w:r>
        <w:rPr>
          <w:rFonts w:ascii="Bookman Old Style" w:hAnsi="Bookman Old Style" w:cs="Arial"/>
          <w:sz w:val="28"/>
          <w:szCs w:val="28"/>
        </w:rPr>
        <w:t>:</w:t>
      </w:r>
      <w:bookmarkStart w:id="0" w:name="_GoBack"/>
      <w:bookmarkEnd w:id="0"/>
    </w:p>
    <w:p w:rsidR="0086234A" w:rsidRDefault="0086234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86234A" w:rsidRDefault="0086234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ED6DBC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- </w:t>
      </w:r>
      <w:proofErr w:type="gramStart"/>
      <w:r w:rsidR="00ED6DBC">
        <w:rPr>
          <w:rFonts w:ascii="Bookman Old Style" w:hAnsi="Bookman Old Style" w:cs="Arial"/>
          <w:sz w:val="28"/>
          <w:szCs w:val="28"/>
        </w:rPr>
        <w:t>os</w:t>
      </w:r>
      <w:proofErr w:type="gramEnd"/>
      <w:r w:rsidR="00ED6DBC">
        <w:rPr>
          <w:rFonts w:ascii="Bookman Old Style" w:hAnsi="Bookman Old Style" w:cs="Arial"/>
          <w:sz w:val="28"/>
          <w:szCs w:val="28"/>
        </w:rPr>
        <w:t xml:space="preserve"> veteranos e pensionistas da classe policial militar se dedicaram tantos anos de suas vidas à Polícia Militar e à sociedade paulista, cumprindo o </w:t>
      </w:r>
      <w:r w:rsidR="00ED6DBC" w:rsidRPr="00ED6DBC">
        <w:rPr>
          <w:rFonts w:ascii="Bookman Old Style" w:hAnsi="Bookman Old Style" w:cs="Arial"/>
          <w:sz w:val="28"/>
          <w:szCs w:val="28"/>
          <w:shd w:val="clear" w:color="auto" w:fill="FFFFFF"/>
        </w:rPr>
        <w:t>papel relev</w:t>
      </w:r>
      <w:r w:rsidR="00ED6DBC">
        <w:rPr>
          <w:rFonts w:ascii="Bookman Old Style" w:hAnsi="Bookman Old Style" w:cs="Arial"/>
          <w:sz w:val="28"/>
          <w:szCs w:val="28"/>
          <w:shd w:val="clear" w:color="auto" w:fill="FFFFFF"/>
        </w:rPr>
        <w:t>ante</w:t>
      </w:r>
      <w:r w:rsidR="00ED6DBC" w:rsidRPr="00ED6DBC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na sociedade, como força pública estadual, primando pelo zelo, honestidade e correção de propósitos</w:t>
      </w:r>
      <w:r w:rsidR="00ED6DBC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="00ED6DBC" w:rsidRPr="00ED6DBC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protege</w:t>
      </w:r>
      <w:r w:rsidR="00ED6DBC">
        <w:rPr>
          <w:rFonts w:ascii="Bookman Old Style" w:hAnsi="Bookman Old Style" w:cs="Arial"/>
          <w:sz w:val="28"/>
          <w:szCs w:val="28"/>
          <w:shd w:val="clear" w:color="auto" w:fill="FFFFFF"/>
        </w:rPr>
        <w:t>ndo</w:t>
      </w:r>
      <w:r w:rsidR="00ED6DBC" w:rsidRPr="00ED6DBC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o cidadão, </w:t>
      </w:r>
      <w:r w:rsidR="00ED6DBC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a </w:t>
      </w:r>
      <w:r w:rsidR="00ED6DBC" w:rsidRPr="00ED6DBC">
        <w:rPr>
          <w:rFonts w:ascii="Bookman Old Style" w:hAnsi="Bookman Old Style" w:cs="Arial"/>
          <w:sz w:val="28"/>
          <w:szCs w:val="28"/>
          <w:shd w:val="clear" w:color="auto" w:fill="FFFFFF"/>
        </w:rPr>
        <w:t>sociedade e os bens públicos e privados</w:t>
      </w:r>
      <w:r w:rsidR="009513A2">
        <w:rPr>
          <w:rFonts w:ascii="Bookman Old Style" w:hAnsi="Bookman Old Style" w:cs="Arial"/>
          <w:sz w:val="28"/>
          <w:szCs w:val="28"/>
          <w:shd w:val="clear" w:color="auto" w:fill="FFFFFF"/>
        </w:rPr>
        <w:t>.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</w:r>
      <w:r w:rsidRPr="00473B5D">
        <w:rPr>
          <w:rFonts w:ascii="Bookman Old Style" w:hAnsi="Bookman Old Style" w:cs="Arial"/>
          <w:sz w:val="28"/>
          <w:szCs w:val="28"/>
        </w:rPr>
        <w:tab/>
        <w:t xml:space="preserve">        Tem-se que a presente MOÇÃO DE APOIO </w:t>
      </w:r>
      <w:r>
        <w:rPr>
          <w:rFonts w:ascii="Bookman Old Style" w:hAnsi="Bookman Old Style" w:cs="Arial"/>
          <w:sz w:val="28"/>
          <w:szCs w:val="28"/>
        </w:rPr>
        <w:t>amparará e sustentará</w:t>
      </w:r>
      <w:r w:rsidRPr="00473B5D">
        <w:rPr>
          <w:rFonts w:ascii="Bookman Old Style" w:hAnsi="Bookman Old Style" w:cs="Arial"/>
          <w:sz w:val="28"/>
          <w:szCs w:val="28"/>
        </w:rPr>
        <w:t xml:space="preserve"> as autoridades engajadas </w:t>
      </w:r>
      <w:r w:rsidR="009513A2">
        <w:rPr>
          <w:rFonts w:ascii="Bookman Old Style" w:hAnsi="Bookman Old Style" w:cs="Arial"/>
          <w:sz w:val="28"/>
          <w:szCs w:val="28"/>
        </w:rPr>
        <w:t>na</w:t>
      </w:r>
      <w:r w:rsidRPr="00473B5D">
        <w:rPr>
          <w:rFonts w:ascii="Bookman Old Style" w:hAnsi="Bookman Old Style" w:cs="Arial"/>
          <w:sz w:val="28"/>
          <w:szCs w:val="28"/>
        </w:rPr>
        <w:t xml:space="preserve"> </w:t>
      </w:r>
      <w:r w:rsidR="009513A2">
        <w:rPr>
          <w:rFonts w:ascii="Bookman Old Style" w:hAnsi="Bookman Old Style" w:cs="Arial"/>
          <w:sz w:val="28"/>
          <w:szCs w:val="28"/>
        </w:rPr>
        <w:t>defesa da manutenção da paridade entre os salários dos policiais militares reformados e ativos.</w:t>
      </w:r>
    </w:p>
    <w:p w:rsidR="002808AA" w:rsidRPr="00473B5D" w:rsidRDefault="002808AA" w:rsidP="002808AA">
      <w:pPr>
        <w:spacing w:line="276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2808AA" w:rsidRPr="00486775" w:rsidRDefault="002808AA" w:rsidP="002808AA">
      <w:pPr>
        <w:spacing w:line="276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473B5D">
        <w:rPr>
          <w:rFonts w:ascii="Bookman Old Style" w:eastAsia="Times New Roman" w:hAnsi="Bookman Old Style" w:cs="Arial"/>
          <w:sz w:val="28"/>
          <w:szCs w:val="28"/>
          <w:lang w:eastAsia="pt-BR"/>
        </w:rPr>
        <w:t xml:space="preserve">                               Por t</w:t>
      </w:r>
      <w:r>
        <w:rPr>
          <w:rFonts w:ascii="Bookman Old Style" w:eastAsia="Times New Roman" w:hAnsi="Bookman Old Style" w:cs="Arial"/>
          <w:sz w:val="28"/>
          <w:szCs w:val="28"/>
          <w:lang w:eastAsia="pt-BR"/>
        </w:rPr>
        <w:t>odo exposto</w:t>
      </w:r>
      <w:r w:rsidRPr="00473B5D">
        <w:rPr>
          <w:rFonts w:ascii="Bookman Old Style" w:eastAsia="Times New Roman" w:hAnsi="Bookman Old Style" w:cs="Arial"/>
          <w:sz w:val="28"/>
          <w:szCs w:val="28"/>
          <w:lang w:eastAsia="pt-BR"/>
        </w:rPr>
        <w:t xml:space="preserve">, </w:t>
      </w:r>
      <w:r>
        <w:rPr>
          <w:rFonts w:ascii="Bookman Old Style" w:eastAsia="Times New Roman" w:hAnsi="Bookman Old Style" w:cs="Arial"/>
          <w:sz w:val="28"/>
          <w:szCs w:val="28"/>
          <w:lang w:eastAsia="pt-BR"/>
        </w:rPr>
        <w:t xml:space="preserve">após ouvido o Douto Plenário e cumpridas as formalidades regimentais, sejam consignadas em ata de nossos trabalhos </w:t>
      </w:r>
      <w:r w:rsidRPr="00473B5D">
        <w:rPr>
          <w:rFonts w:ascii="Bookman Old Style" w:eastAsia="Times New Roman" w:hAnsi="Bookman Old Style" w:cs="Arial"/>
          <w:b/>
          <w:sz w:val="28"/>
          <w:szCs w:val="28"/>
          <w:lang w:eastAsia="pt-BR"/>
        </w:rPr>
        <w:t>Moção de A</w:t>
      </w:r>
      <w:r>
        <w:rPr>
          <w:rFonts w:ascii="Bookman Old Style" w:eastAsia="Times New Roman" w:hAnsi="Bookman Old Style" w:cs="Arial"/>
          <w:b/>
          <w:sz w:val="28"/>
          <w:szCs w:val="28"/>
          <w:lang w:eastAsia="pt-BR"/>
        </w:rPr>
        <w:t xml:space="preserve">poio </w:t>
      </w:r>
      <w:r w:rsidR="009513A2">
        <w:rPr>
          <w:rFonts w:ascii="Bookman Old Style" w:eastAsia="Times New Roman" w:hAnsi="Bookman Old Style" w:cs="Arial"/>
          <w:b/>
          <w:sz w:val="28"/>
          <w:szCs w:val="28"/>
          <w:lang w:eastAsia="pt-BR"/>
        </w:rPr>
        <w:t xml:space="preserve">irrestrito em favor da manifestação dos veteranos e pensionistas na defesa da manutenção </w:t>
      </w:r>
      <w:proofErr w:type="spellStart"/>
      <w:r w:rsidR="009513A2">
        <w:rPr>
          <w:rFonts w:ascii="Bookman Old Style" w:eastAsia="Times New Roman" w:hAnsi="Bookman Old Style" w:cs="Arial"/>
          <w:b/>
          <w:sz w:val="28"/>
          <w:szCs w:val="28"/>
          <w:lang w:eastAsia="pt-BR"/>
        </w:rPr>
        <w:t>da</w:t>
      </w:r>
      <w:proofErr w:type="spellEnd"/>
      <w:r w:rsidR="009513A2">
        <w:rPr>
          <w:rFonts w:ascii="Bookman Old Style" w:eastAsia="Times New Roman" w:hAnsi="Bookman Old Style" w:cs="Arial"/>
          <w:b/>
          <w:sz w:val="28"/>
          <w:szCs w:val="28"/>
          <w:lang w:eastAsia="pt-BR"/>
        </w:rPr>
        <w:t xml:space="preserve"> paridade entre os salários dos policiais militares reformados e ativos.</w:t>
      </w:r>
      <w:r w:rsidRPr="00486775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2808AA" w:rsidRDefault="002808AA" w:rsidP="002808AA">
      <w:pPr>
        <w:tabs>
          <w:tab w:val="left" w:pos="2552"/>
        </w:tabs>
        <w:jc w:val="both"/>
        <w:rPr>
          <w:rFonts w:ascii="Bookman Old Style" w:eastAsia="Times New Roman" w:hAnsi="Bookman Old Style" w:cs="Times New Roman"/>
          <w:sz w:val="28"/>
          <w:szCs w:val="28"/>
          <w:lang w:eastAsia="pt-BR"/>
        </w:rPr>
      </w:pPr>
    </w:p>
    <w:p w:rsidR="002808AA" w:rsidRPr="00473B5D" w:rsidRDefault="002808AA" w:rsidP="002808AA">
      <w:pPr>
        <w:tabs>
          <w:tab w:val="left" w:pos="2552"/>
        </w:tabs>
        <w:jc w:val="both"/>
        <w:rPr>
          <w:rFonts w:ascii="Bookman Old Style" w:eastAsia="Times New Roman" w:hAnsi="Bookman Old Style" w:cs="Times New Roman"/>
          <w:sz w:val="28"/>
          <w:szCs w:val="28"/>
          <w:lang w:eastAsia="pt-BR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t-BR"/>
        </w:rPr>
        <w:tab/>
        <w:t xml:space="preserve">Finalmente, requer o encaminhamento da presente MOÇÃO DE APOIO </w:t>
      </w:r>
      <w:r>
        <w:rPr>
          <w:rFonts w:ascii="Bookman Old Style" w:hAnsi="Bookman Old Style" w:cs="Arial"/>
          <w:sz w:val="28"/>
          <w:szCs w:val="28"/>
        </w:rPr>
        <w:t>ao</w:t>
      </w:r>
      <w:r w:rsidR="009513A2">
        <w:rPr>
          <w:rFonts w:ascii="Bookman Old Style" w:hAnsi="Bookman Old Style" w:cs="Arial"/>
          <w:sz w:val="28"/>
          <w:szCs w:val="28"/>
        </w:rPr>
        <w:t xml:space="preserve"> Presidente</w:t>
      </w:r>
      <w:r>
        <w:rPr>
          <w:rFonts w:ascii="Bookman Old Style" w:hAnsi="Bookman Old Style" w:cs="Arial"/>
          <w:sz w:val="28"/>
          <w:szCs w:val="28"/>
        </w:rPr>
        <w:t xml:space="preserve"> da Câmara dos </w:t>
      </w:r>
      <w:r w:rsidR="009513A2">
        <w:rPr>
          <w:rFonts w:ascii="Bookman Old Style" w:hAnsi="Bookman Old Style" w:cs="Arial"/>
          <w:sz w:val="28"/>
          <w:szCs w:val="28"/>
        </w:rPr>
        <w:t>Vereadores da cidade de Marília</w:t>
      </w:r>
      <w:r>
        <w:rPr>
          <w:rFonts w:ascii="Bookman Old Style" w:hAnsi="Bookman Old Style" w:cs="Arial"/>
          <w:sz w:val="28"/>
          <w:szCs w:val="28"/>
        </w:rPr>
        <w:t xml:space="preserve"> e</w:t>
      </w:r>
      <w:r w:rsidR="00106BC8">
        <w:rPr>
          <w:rFonts w:ascii="Bookman Old Style" w:hAnsi="Bookman Old Style" w:cs="Arial"/>
          <w:sz w:val="28"/>
          <w:szCs w:val="28"/>
        </w:rPr>
        <w:t xml:space="preserve"> à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106BC8">
        <w:rPr>
          <w:rFonts w:ascii="Bookman Old Style" w:hAnsi="Bookman Old Style" w:cs="Arial"/>
          <w:sz w:val="28"/>
          <w:szCs w:val="28"/>
        </w:rPr>
        <w:t>Associação dos Cabos e Soldados</w:t>
      </w:r>
      <w:r w:rsidR="00106BC8">
        <w:rPr>
          <w:rFonts w:ascii="Bookman Old Style" w:hAnsi="Bookman Old Style" w:cs="Arial"/>
          <w:sz w:val="28"/>
          <w:szCs w:val="28"/>
        </w:rPr>
        <w:t>, na pessoa do seu representante,</w:t>
      </w:r>
      <w:r w:rsidR="00106BC8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eastAsia="pt-BR"/>
        </w:rPr>
        <w:t>dando-lhes ciência do exposto, em nome da população estrelense.</w:t>
      </w:r>
    </w:p>
    <w:p w:rsidR="002808AA" w:rsidRPr="00473B5D" w:rsidRDefault="002808AA" w:rsidP="002808AA">
      <w:pPr>
        <w:tabs>
          <w:tab w:val="left" w:pos="2552"/>
        </w:tabs>
        <w:jc w:val="both"/>
        <w:rPr>
          <w:rFonts w:ascii="Bookman Old Style" w:eastAsia="Times New Roman" w:hAnsi="Bookman Old Style" w:cs="Times New Roman"/>
          <w:sz w:val="28"/>
          <w:szCs w:val="28"/>
          <w:lang w:eastAsia="pt-BR"/>
        </w:rPr>
      </w:pPr>
    </w:p>
    <w:p w:rsidR="002808AA" w:rsidRPr="00473B5D" w:rsidRDefault="002808AA" w:rsidP="002808AA">
      <w:pPr>
        <w:tabs>
          <w:tab w:val="left" w:pos="2552"/>
        </w:tabs>
        <w:jc w:val="both"/>
        <w:rPr>
          <w:rFonts w:ascii="Bookman Old Style" w:eastAsia="Times New Roman" w:hAnsi="Bookman Old Style" w:cs="Times New Roman"/>
          <w:sz w:val="28"/>
          <w:szCs w:val="28"/>
          <w:lang w:eastAsia="pt-BR"/>
        </w:rPr>
      </w:pPr>
    </w:p>
    <w:p w:rsidR="002808AA" w:rsidRPr="000275EC" w:rsidRDefault="002808AA" w:rsidP="002808AA">
      <w:pPr>
        <w:tabs>
          <w:tab w:val="left" w:pos="3261"/>
        </w:tabs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pt-BR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             </w:t>
      </w:r>
      <w:r w:rsidRPr="00473B5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      </w:t>
      </w:r>
      <w:r w:rsidRPr="000275EC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Sala das Sessões, “Vereador Olímpio Moro”, </w:t>
      </w:r>
      <w:r>
        <w:rPr>
          <w:rFonts w:ascii="Bookman Old Style" w:eastAsia="Times New Roman" w:hAnsi="Bookman Old Style" w:cs="Times New Roman"/>
          <w:sz w:val="28"/>
          <w:szCs w:val="28"/>
          <w:lang w:eastAsia="pt-BR"/>
        </w:rPr>
        <w:t>2</w:t>
      </w:r>
      <w:r w:rsidR="009513A2">
        <w:rPr>
          <w:rFonts w:ascii="Bookman Old Style" w:eastAsia="Times New Roman" w:hAnsi="Bookman Old Style" w:cs="Times New Roman"/>
          <w:sz w:val="28"/>
          <w:szCs w:val="28"/>
          <w:lang w:eastAsia="pt-BR"/>
        </w:rPr>
        <w:t>9</w:t>
      </w:r>
      <w:r w:rsidRPr="000275EC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de </w:t>
      </w:r>
      <w:r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outubro </w:t>
      </w:r>
      <w:r w:rsidRPr="000275EC">
        <w:rPr>
          <w:rFonts w:ascii="Bookman Old Style" w:eastAsia="Times New Roman" w:hAnsi="Bookman Old Style" w:cs="Times New Roman"/>
          <w:sz w:val="28"/>
          <w:szCs w:val="28"/>
          <w:lang w:eastAsia="pt-BR"/>
        </w:rPr>
        <w:t>de 2019.</w:t>
      </w:r>
    </w:p>
    <w:p w:rsidR="002808AA" w:rsidRPr="000275EC" w:rsidRDefault="002808AA" w:rsidP="002808AA">
      <w:pPr>
        <w:jc w:val="both"/>
        <w:rPr>
          <w:rFonts w:ascii="Bookman Old Style" w:eastAsia="Times New Roman" w:hAnsi="Bookman Old Style" w:cs="Times New Roman"/>
          <w:lang w:eastAsia="pt-BR"/>
        </w:rPr>
      </w:pPr>
      <w:r w:rsidRPr="000275EC">
        <w:rPr>
          <w:rFonts w:ascii="Bookman Old Style" w:eastAsia="Times New Roman" w:hAnsi="Bookman Old Style" w:cs="Times New Roman"/>
          <w:lang w:eastAsia="pt-BR"/>
        </w:rPr>
        <w:t xml:space="preserve">             </w:t>
      </w:r>
    </w:p>
    <w:p w:rsidR="002808AA" w:rsidRPr="000275EC" w:rsidRDefault="002808AA" w:rsidP="002808AA">
      <w:pPr>
        <w:jc w:val="both"/>
        <w:rPr>
          <w:rFonts w:ascii="Bookman Old Style" w:eastAsia="Times New Roman" w:hAnsi="Bookman Old Style" w:cs="Times New Roman"/>
          <w:lang w:eastAsia="pt-BR"/>
        </w:rPr>
      </w:pPr>
    </w:p>
    <w:p w:rsidR="002808AA" w:rsidRPr="00473B5D" w:rsidRDefault="002808AA" w:rsidP="002808AA">
      <w:pPr>
        <w:spacing w:line="276" w:lineRule="auto"/>
        <w:jc w:val="both"/>
        <w:rPr>
          <w:rFonts w:ascii="Bookman Old Style" w:eastAsia="Times New Roman" w:hAnsi="Bookman Old Style" w:cs="Times New Roman"/>
          <w:sz w:val="22"/>
          <w:szCs w:val="22"/>
          <w:lang w:eastAsia="pt-BR"/>
        </w:rPr>
      </w:pPr>
    </w:p>
    <w:p w:rsidR="002808AA" w:rsidRPr="00473B5D" w:rsidRDefault="002808AA" w:rsidP="002808AA">
      <w:pPr>
        <w:jc w:val="both"/>
        <w:rPr>
          <w:rFonts w:ascii="Bookman Old Style" w:eastAsia="Times New Roman" w:hAnsi="Bookman Old Style" w:cs="Times New Roman"/>
          <w:sz w:val="22"/>
          <w:szCs w:val="22"/>
          <w:lang w:eastAsia="pt-BR"/>
        </w:rPr>
      </w:pPr>
    </w:p>
    <w:p w:rsidR="002808AA" w:rsidRPr="00473B5D" w:rsidRDefault="002808AA" w:rsidP="002808AA">
      <w:pPr>
        <w:jc w:val="both"/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</w:pPr>
      <w:r w:rsidRPr="00473B5D">
        <w:rPr>
          <w:rFonts w:ascii="Bookman Old Style" w:eastAsia="Times New Roman" w:hAnsi="Bookman Old Style" w:cs="Times New Roman"/>
          <w:sz w:val="22"/>
          <w:szCs w:val="22"/>
          <w:lang w:eastAsia="pt-BR"/>
        </w:rPr>
        <w:t xml:space="preserve">  </w:t>
      </w: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 xml:space="preserve">André </w:t>
      </w:r>
      <w:proofErr w:type="spellStart"/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>Pelarin</w:t>
      </w:r>
      <w:proofErr w:type="spellEnd"/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ab/>
      </w: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ab/>
        <w:t xml:space="preserve">Gino Severiano dos Santos      Pedro </w:t>
      </w:r>
      <w:proofErr w:type="spellStart"/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>Caluz</w:t>
      </w:r>
      <w:proofErr w:type="spellEnd"/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 xml:space="preserve"> da Silva </w:t>
      </w:r>
    </w:p>
    <w:p w:rsidR="002808AA" w:rsidRPr="00473B5D" w:rsidRDefault="002808AA" w:rsidP="002808AA">
      <w:pPr>
        <w:jc w:val="both"/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</w:pP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 xml:space="preserve">     Presidente</w:t>
      </w: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ab/>
      </w: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ab/>
        <w:t xml:space="preserve">             Vice-Presidente              Vereador</w:t>
      </w:r>
    </w:p>
    <w:p w:rsidR="002808AA" w:rsidRPr="00473B5D" w:rsidRDefault="002808AA" w:rsidP="002808AA">
      <w:pPr>
        <w:jc w:val="both"/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</w:pPr>
      <w:r w:rsidRPr="00473B5D">
        <w:rPr>
          <w:rFonts w:ascii="Bookman Old Style" w:eastAsia="Times New Roman" w:hAnsi="Bookman Old Style" w:cs="Times New Roman"/>
          <w:sz w:val="22"/>
          <w:szCs w:val="22"/>
          <w:lang w:eastAsia="pt-BR"/>
        </w:rPr>
        <w:t xml:space="preserve">                 </w:t>
      </w:r>
      <w:r w:rsidRPr="00473B5D"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  <w:t xml:space="preserve">                              </w:t>
      </w:r>
    </w:p>
    <w:p w:rsidR="002808AA" w:rsidRPr="00473B5D" w:rsidRDefault="002808AA" w:rsidP="002808AA">
      <w:pPr>
        <w:jc w:val="both"/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</w:pPr>
    </w:p>
    <w:p w:rsidR="002808AA" w:rsidRPr="00473B5D" w:rsidRDefault="002808AA" w:rsidP="002808AA">
      <w:pPr>
        <w:jc w:val="both"/>
        <w:rPr>
          <w:rFonts w:ascii="Bookman Old Style" w:eastAsia="Times New Roman" w:hAnsi="Bookman Old Style" w:cs="Lucida Sans Unicode"/>
          <w:bCs/>
          <w:i/>
          <w:iCs/>
          <w:sz w:val="22"/>
          <w:szCs w:val="22"/>
          <w:lang w:eastAsia="pt-BR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765"/>
        <w:gridCol w:w="3118"/>
      </w:tblGrid>
      <w:tr w:rsidR="002808AA" w:rsidRPr="00473B5D" w:rsidTr="00D717A8">
        <w:tc>
          <w:tcPr>
            <w:tcW w:w="3261" w:type="dxa"/>
          </w:tcPr>
          <w:p w:rsidR="002808AA" w:rsidRPr="00473B5D" w:rsidRDefault="002808AA" w:rsidP="00D717A8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Bookman Old Style" w:eastAsia="Times New Roman" w:hAnsi="Bookman Old Style" w:cs="Arial"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i/>
                <w:iCs/>
                <w:sz w:val="22"/>
                <w:szCs w:val="22"/>
                <w:lang w:eastAsia="pt-BR"/>
              </w:rPr>
              <w:t xml:space="preserve">Valdemir </w:t>
            </w:r>
            <w:proofErr w:type="spellStart"/>
            <w:r w:rsidRPr="00473B5D">
              <w:rPr>
                <w:rFonts w:ascii="Bookman Old Style" w:eastAsia="Times New Roman" w:hAnsi="Bookman Old Style" w:cs="Arial"/>
                <w:i/>
                <w:iCs/>
                <w:sz w:val="22"/>
                <w:szCs w:val="22"/>
                <w:lang w:eastAsia="pt-BR"/>
              </w:rPr>
              <w:t>Antonio</w:t>
            </w:r>
            <w:proofErr w:type="spellEnd"/>
            <w:r w:rsidRPr="00473B5D">
              <w:rPr>
                <w:rFonts w:ascii="Bookman Old Style" w:eastAsia="Times New Roman" w:hAnsi="Bookman Old Style" w:cs="Arial"/>
                <w:i/>
                <w:i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73B5D">
              <w:rPr>
                <w:rFonts w:ascii="Bookman Old Style" w:eastAsia="Times New Roman" w:hAnsi="Bookman Old Style" w:cs="Arial"/>
                <w:i/>
                <w:iCs/>
                <w:sz w:val="22"/>
                <w:szCs w:val="22"/>
                <w:lang w:eastAsia="pt-BR"/>
              </w:rPr>
              <w:t>Rastelli</w:t>
            </w:r>
            <w:proofErr w:type="spellEnd"/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val="es-ES_tradnl" w:eastAsia="pt-BR"/>
              </w:rPr>
            </w:pPr>
            <w:proofErr w:type="spellStart"/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>Ve</w:t>
            </w: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val="es-ES_tradnl" w:eastAsia="pt-BR"/>
              </w:rPr>
              <w:t>reador</w:t>
            </w:r>
            <w:proofErr w:type="spellEnd"/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val="es-ES_tradnl" w:eastAsia="pt-BR"/>
              </w:rPr>
            </w:pP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val="es-ES_tradnl" w:eastAsia="pt-BR"/>
              </w:rPr>
            </w:pP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val="es-ES_tradnl" w:eastAsia="pt-BR"/>
              </w:rPr>
            </w:pPr>
          </w:p>
        </w:tc>
        <w:tc>
          <w:tcPr>
            <w:tcW w:w="2765" w:type="dxa"/>
          </w:tcPr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  Miguel Marques</w:t>
            </w: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       Vereador</w:t>
            </w:r>
          </w:p>
        </w:tc>
        <w:tc>
          <w:tcPr>
            <w:tcW w:w="3118" w:type="dxa"/>
          </w:tcPr>
          <w:p w:rsidR="002808AA" w:rsidRPr="00473B5D" w:rsidRDefault="002808AA" w:rsidP="00D717A8">
            <w:pPr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Vicente Aparecido Romero                                       </w:t>
            </w:r>
          </w:p>
          <w:p w:rsidR="002808AA" w:rsidRPr="00473B5D" w:rsidRDefault="002808AA" w:rsidP="00D717A8">
            <w:pPr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Vereador                                                   </w:t>
            </w:r>
          </w:p>
          <w:p w:rsidR="002808AA" w:rsidRPr="00473B5D" w:rsidRDefault="002808AA" w:rsidP="00D717A8">
            <w:pPr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</w:p>
        </w:tc>
      </w:tr>
      <w:tr w:rsidR="002808AA" w:rsidRPr="00473B5D" w:rsidTr="00D717A8">
        <w:tc>
          <w:tcPr>
            <w:tcW w:w="3261" w:type="dxa"/>
          </w:tcPr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Carlos </w:t>
            </w:r>
            <w:proofErr w:type="spellStart"/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>Antonio</w:t>
            </w:r>
            <w:proofErr w:type="spellEnd"/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 de Souza</w:t>
            </w: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>Vereador</w:t>
            </w: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2765" w:type="dxa"/>
          </w:tcPr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  <w:proofErr w:type="spellStart"/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>Adimilson</w:t>
            </w:r>
            <w:proofErr w:type="spellEnd"/>
            <w:r w:rsidRPr="00473B5D"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  <w:t xml:space="preserve"> Pereira Dias Vereador</w:t>
            </w:r>
          </w:p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808AA" w:rsidRPr="00473B5D" w:rsidTr="00D717A8">
              <w:trPr>
                <w:cantSplit/>
              </w:trPr>
              <w:tc>
                <w:tcPr>
                  <w:tcW w:w="9923" w:type="dxa"/>
                </w:tcPr>
                <w:p w:rsidR="002808AA" w:rsidRPr="00473B5D" w:rsidRDefault="002808AA" w:rsidP="00D717A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</w:pPr>
                  <w:r w:rsidRPr="00473B5D"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  <w:t xml:space="preserve">José Luiz </w:t>
                  </w:r>
                  <w:proofErr w:type="spellStart"/>
                  <w:r w:rsidRPr="00473B5D"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  <w:t>Sandim</w:t>
                  </w:r>
                  <w:proofErr w:type="spellEnd"/>
                  <w:r w:rsidRPr="00473B5D"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  <w:t xml:space="preserve"> P. Filho</w:t>
                  </w:r>
                </w:p>
              </w:tc>
            </w:tr>
            <w:tr w:rsidR="002808AA" w:rsidRPr="00473B5D" w:rsidTr="00D717A8">
              <w:trPr>
                <w:cantSplit/>
              </w:trPr>
              <w:tc>
                <w:tcPr>
                  <w:tcW w:w="9923" w:type="dxa"/>
                </w:tcPr>
                <w:p w:rsidR="002808AA" w:rsidRPr="00473B5D" w:rsidRDefault="002808AA" w:rsidP="00D717A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</w:pPr>
                  <w:r w:rsidRPr="00473B5D">
                    <w:rPr>
                      <w:rFonts w:ascii="Bookman Old Style" w:eastAsia="Times New Roman" w:hAnsi="Bookman Old Style" w:cs="Arial"/>
                      <w:bCs/>
                      <w:i/>
                      <w:iCs/>
                      <w:sz w:val="22"/>
                      <w:szCs w:val="22"/>
                      <w:lang w:eastAsia="pt-BR"/>
                    </w:rPr>
                    <w:t xml:space="preserve">         Vereador</w:t>
                  </w:r>
                </w:p>
              </w:tc>
            </w:tr>
          </w:tbl>
          <w:p w:rsidR="002808AA" w:rsidRPr="00473B5D" w:rsidRDefault="002808AA" w:rsidP="00D717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sz w:val="22"/>
                <w:szCs w:val="22"/>
                <w:lang w:eastAsia="pt-BR"/>
              </w:rPr>
            </w:pPr>
          </w:p>
        </w:tc>
      </w:tr>
    </w:tbl>
    <w:p w:rsidR="002808AA" w:rsidRPr="000275EC" w:rsidRDefault="002808AA" w:rsidP="002808AA">
      <w:pPr>
        <w:rPr>
          <w:rFonts w:ascii="Bookman Old Style" w:hAnsi="Bookman Old Style"/>
          <w:sz w:val="22"/>
          <w:szCs w:val="22"/>
        </w:rPr>
      </w:pPr>
    </w:p>
    <w:p w:rsidR="002808AA" w:rsidRDefault="002808AA" w:rsidP="002808AA"/>
    <w:p w:rsidR="00B27513" w:rsidRDefault="00B27513"/>
    <w:sectPr w:rsidR="00B27513" w:rsidSect="00E26283">
      <w:pgSz w:w="11900" w:h="16840"/>
      <w:pgMar w:top="243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A"/>
    <w:rsid w:val="00106BC8"/>
    <w:rsid w:val="002808AA"/>
    <w:rsid w:val="004951E6"/>
    <w:rsid w:val="0086234A"/>
    <w:rsid w:val="009513A2"/>
    <w:rsid w:val="00B27513"/>
    <w:rsid w:val="00E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3D51-6D24-4771-A5CD-EE83976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3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3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02-ASSESSORIA</dc:creator>
  <cp:keywords/>
  <dc:description/>
  <cp:lastModifiedBy>02-ASSESSORIA</cp:lastModifiedBy>
  <cp:revision>2</cp:revision>
  <cp:lastPrinted>2019-10-31T12:27:00Z</cp:lastPrinted>
  <dcterms:created xsi:type="dcterms:W3CDTF">2019-10-29T18:52:00Z</dcterms:created>
  <dcterms:modified xsi:type="dcterms:W3CDTF">2019-10-31T13:06:00Z</dcterms:modified>
</cp:coreProperties>
</file>